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shd w:val="clear" w:color="auto" w:fill="ffff00"/>
          <w:rtl w:val="0"/>
        </w:rPr>
        <w:t>OFFICE SYMBOL</w:t>
      </w:r>
      <w:r>
        <w:rPr>
          <w:rtl w:val="0"/>
        </w:rPr>
        <w:t xml:space="preserve"> (600-20f)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rtl w:val="0"/>
          <w:lang w:val="de-DE"/>
        </w:rPr>
        <w:t>MEMORANDUM FOR RECORD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bookmarkStart w:name="OLE_LINK7" w:id="0"/>
      <w:r>
        <w:rPr>
          <w:rtl w:val="0"/>
        </w:rPr>
        <w:t>S</w:t>
      </w:r>
      <w:bookmarkEnd w:id="0"/>
      <w:bookmarkStart w:name="OLE_LINK8" w:id="1"/>
      <w:r>
        <w:rPr>
          <w:rtl w:val="0"/>
        </w:rPr>
        <w:t xml:space="preserve">UBJECT: </w:t>
      </w:r>
      <w:bookmarkEnd w:id="1"/>
      <w:r>
        <w:rPr>
          <w:rtl w:val="0"/>
          <w:lang w:val="en-US"/>
        </w:rPr>
        <w:t xml:space="preserve"> Request for Religious Accommodation for Exemption from Immunizations </w:t>
      </w:r>
      <w:r>
        <w:rPr>
          <w:rtl w:val="0"/>
        </w:rPr>
        <w:t xml:space="preserve">– </w:t>
      </w:r>
      <w:r>
        <w:rPr>
          <w:shd w:val="clear" w:color="auto" w:fill="ffff00"/>
          <w:rtl w:val="0"/>
          <w:lang w:val="en-US"/>
        </w:rPr>
        <w:t>Rank (if applicable) Name, Unit (if applicable)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</w:t>
        <w:tab/>
        <w:t>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name]</w:t>
      </w:r>
      <w:r>
        <w:rPr>
          <w:rFonts w:ascii="Arial" w:hAnsi="Arial"/>
          <w:sz w:val="24"/>
          <w:szCs w:val="24"/>
          <w:rtl w:val="0"/>
          <w:lang w:val="en-US"/>
        </w:rPr>
        <w:t xml:space="preserve"> has requested a religious accommodations exemption from immunizations. In accordance with AR 600-20, chapter 5-6,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name]</w:t>
      </w:r>
      <w:r>
        <w:rPr>
          <w:rFonts w:ascii="Arial" w:hAnsi="Arial"/>
          <w:sz w:val="24"/>
          <w:szCs w:val="24"/>
          <w:rtl w:val="0"/>
          <w:lang w:val="en-US"/>
        </w:rPr>
        <w:t xml:space="preserve"> must be counseled by a military physician prior to consideration for exemption.</w:t>
      </w:r>
    </w:p>
    <w:p>
      <w:pPr>
        <w:pStyle w:val="Body"/>
        <w:tabs>
          <w:tab w:val="left" w:pos="360"/>
          <w:tab w:val="left" w:pos="720"/>
          <w:tab w:val="left" w:pos="1170"/>
        </w:tabs>
        <w:rPr>
          <w:b w:val="1"/>
          <w:bCs w:val="1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I personally counseled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</w:t>
      </w:r>
      <w:r>
        <w:rPr>
          <w:rFonts w:ascii="Arial" w:hAnsi="Arial"/>
          <w:sz w:val="24"/>
          <w:szCs w:val="24"/>
          <w:rtl w:val="0"/>
          <w:lang w:val="en-US"/>
        </w:rPr>
        <w:t>] in clinic on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insert date</w:t>
      </w:r>
      <w:r>
        <w:rPr>
          <w:rFonts w:ascii="Arial" w:hAnsi="Arial"/>
          <w:sz w:val="24"/>
          <w:szCs w:val="24"/>
          <w:rtl w:val="0"/>
          <w:lang w:val="en-US"/>
        </w:rPr>
        <w:t>].  We discussed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list the discussion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—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examples: specific vaccine information, including benefits and risks, and potential risks of infection incurred by unimmunized individuals]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 I discussed the potential impacts of this course of action.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Unless granted a waiver through the Office of the Surgeon General, the patient would be non-deployable.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The point of contact for this memorandum is the undersigned at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xxx-xxx-xxxx</w:t>
      </w:r>
      <w:r>
        <w:rPr>
          <w:rFonts w:ascii="Arial" w:hAnsi="Arial"/>
          <w:sz w:val="24"/>
          <w:szCs w:val="24"/>
          <w:rtl w:val="0"/>
          <w:lang w:val="en-US"/>
        </w:rPr>
        <w:t xml:space="preserve"> or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xxx.xx.mil@mail.mil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2835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Encls</w:t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JOHN D. DOE, MD</w:t>
      </w: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as</w:t>
      </w:r>
      <w:r>
        <w:rPr>
          <w:rFonts w:ascii="Arial" w:cs="Arial" w:hAnsi="Arial" w:eastAsia="Arial"/>
          <w:caps w:val="1"/>
          <w:sz w:val="24"/>
          <w:szCs w:val="24"/>
          <w:rtl w:val="0"/>
        </w:rPr>
        <w:tab/>
        <w:tab/>
        <w:tab/>
        <w:tab/>
        <w:t>MC, USA</w:t>
      </w: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</w:pP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 xml:space="preserve">Unit Physician </w:t>
      </w: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980" w:right="1440" w:bottom="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24"/>
        <w:szCs w:val="24"/>
        <w:rtl w:val="0"/>
        <w:lang w:val="en-US"/>
      </w:rPr>
      <w:t>2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en-US"/>
      </w:rPr>
      <w:t>OFFICE SYMBOL</w:t>
    </w:r>
  </w:p>
  <w:p>
    <w:pPr>
      <w:pStyle w:val="Body"/>
      <w:tabs>
        <w:tab w:val="left" w:pos="360"/>
        <w:tab w:val="left" w:pos="720"/>
        <w:tab w:val="left" w:pos="1170"/>
      </w:tabs>
    </w:pPr>
    <w:r>
      <w:rPr>
        <w:rtl w:val="0"/>
        <w:lang w:val="en-US"/>
      </w:rPr>
      <w:t xml:space="preserve">SUBJECT:  Religious Accommodation Request </w:t>
    </w:r>
    <w:r>
      <w:rPr>
        <w:rtl w:val="0"/>
      </w:rPr>
      <w:t xml:space="preserve">– </w:t>
    </w:r>
    <w:r>
      <w:rPr>
        <w:shd w:val="clear" w:color="auto" w:fill="ffff00"/>
        <w:rtl w:val="0"/>
        <w:lang w:val="it-IT"/>
      </w:rPr>
      <w:t>Requestor</w:t>
    </w:r>
    <w:r>
      <w:rPr>
        <w:shd w:val="clear" w:color="auto" w:fill="ffff00"/>
        <w:rtl w:val="1"/>
      </w:rPr>
      <w:t>’</w:t>
    </w:r>
    <w:r>
      <w:rPr>
        <w:shd w:val="clear" w:color="auto" w:fill="ffff00"/>
        <w:rtl w:val="0"/>
        <w:lang w:val="en-US"/>
      </w:rPr>
      <w:t>s Rank (if applicable) Name, Unit (if applicable)</w:t>
    </w:r>
    <w:r>
      <w:rPr>
        <w:rtl w:val="0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HDA"/>
      <w:spacing w:before="24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402590</wp:posOffset>
              </wp:positionH>
              <wp:positionV relativeFrom="page">
                <wp:posOffset>411480</wp:posOffset>
              </wp:positionV>
              <wp:extent cx="1005839" cy="1005839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39" cy="100583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904136" cy="9117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136" cy="9117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1.7pt;margin-top:32.4pt;width:79.2pt;height:7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drawing xmlns:a="http://schemas.openxmlformats.org/drawingml/2006/main">
                        <wp:inline distT="0" distB="0" distL="0" distR="0">
                          <wp:extent cx="904136" cy="9117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4136" cy="9117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en-US"/>
      </w:rPr>
      <w:t>Department of the Army</w:t>
    </w:r>
  </w:p>
  <w:p>
    <w:pPr>
      <w:pStyle w:val="Company Name"/>
      <w:rPr>
        <w:shd w:val="clear" w:color="auto" w:fill="ffff00"/>
      </w:rPr>
    </w:pPr>
    <w:r>
      <w:rPr>
        <w:shd w:val="clear" w:color="auto" w:fill="ffff00"/>
        <w:rtl w:val="0"/>
        <w:lang w:val="en-US"/>
      </w:rPr>
      <w:t>Organization name/title</w:t>
    </w:r>
  </w:p>
  <w:p>
    <w:pPr>
      <w:pStyle w:val="Company Name"/>
      <w:rPr>
        <w:shd w:val="clear" w:color="auto" w:fill="ffff00"/>
      </w:rPr>
    </w:pPr>
    <w:r>
      <w:rPr>
        <w:shd w:val="clear" w:color="auto" w:fill="ffff00"/>
        <w:rtl w:val="0"/>
        <w:lang w:val="en-US"/>
      </w:rPr>
      <w:t>standardized street address</w:t>
    </w:r>
  </w:p>
  <w:p>
    <w:pPr>
      <w:pStyle w:val="Company Name"/>
    </w:pPr>
    <w:r>
      <w:rPr>
        <w:shd w:val="clear" w:color="auto" w:fill="ffff00"/>
        <w:rtl w:val="0"/>
        <w:lang w:val="en-US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28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HDA">
    <w:name w:val="LHDA"/>
    <w:next w:val="LHD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mpany Name">
    <w:name w:val="Company Name"/>
    <w:next w:val="Company 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